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47" w:rsidRPr="00746947" w:rsidRDefault="00746947" w:rsidP="00746947">
      <w:pPr>
        <w:widowControl/>
        <w:spacing w:line="420" w:lineRule="exact"/>
        <w:ind w:firstLineChars="300" w:firstLine="81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947">
        <w:rPr>
          <w:rFonts w:ascii="宋体" w:eastAsia="宋体" w:hAnsi="宋体" w:cs="宋体"/>
          <w:b/>
          <w:bCs/>
          <w:kern w:val="0"/>
          <w:sz w:val="27"/>
        </w:rPr>
        <w:t>关于规范课题成果鉴定材料文本和装订格式的通知</w:t>
      </w:r>
    </w:p>
    <w:p w:rsidR="00746947" w:rsidRPr="00746947" w:rsidRDefault="00746947" w:rsidP="00746947">
      <w:pPr>
        <w:widowControl/>
        <w:spacing w:line="42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947">
        <w:rPr>
          <w:rFonts w:ascii="宋体" w:eastAsia="宋体" w:hAnsi="宋体" w:cs="宋体"/>
          <w:b/>
          <w:bCs/>
          <w:kern w:val="0"/>
          <w:sz w:val="27"/>
        </w:rPr>
        <w:t>各高校科研管理部门、各区县教育科学规划领导小组办公室：</w:t>
      </w:r>
    </w:p>
    <w:p w:rsidR="00746947" w:rsidRPr="00746947" w:rsidRDefault="00746947" w:rsidP="00746947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94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为提高课题研究质量，利于成果的展示和评价，现就规范课题成果鉴定材料文本和装订格式的规定通知如下：</w:t>
      </w:r>
    </w:p>
    <w:p w:rsidR="00746947" w:rsidRPr="00746947" w:rsidRDefault="00746947" w:rsidP="00746947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94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一、报送课题成果鉴定材料6套，每套材料（附电子版）包括：课题立项通知书、《北京市教育科学规划课题申请书》、开题报告、中期报告、《</w:t>
      </w:r>
      <w:r w:rsidRPr="00746947">
        <w:rPr>
          <w:rFonts w:ascii="仿宋_GB2312" w:eastAsia="仿宋_GB2312" w:hAnsi="宋体" w:cs="宋体" w:hint="eastAsia"/>
          <w:kern w:val="0"/>
          <w:sz w:val="28"/>
          <w:szCs w:val="28"/>
        </w:rPr>
        <w:t>北京市教育科学规划课题结题申请表</w:t>
      </w:r>
      <w:r w:rsidRPr="0074694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》、课题成果公报、研究报告、研究工作总结、相关证明（领导批示、获奖情况、媒体报道及</w:t>
      </w:r>
      <w:proofErr w:type="gramStart"/>
      <w:r w:rsidRPr="0074694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被决策</w:t>
      </w:r>
      <w:proofErr w:type="gramEnd"/>
      <w:r w:rsidRPr="0074694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采纳等的证明文件）、重要变更的申请及获准批复、与课题研究相关的照片及光盘。研究已出版专著，并承诺以专著为成果主件的，必须另提交专著6册。</w:t>
      </w:r>
    </w:p>
    <w:p w:rsidR="00746947" w:rsidRPr="00746947" w:rsidRDefault="00746947" w:rsidP="00746947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94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二、所有文本统一用A4纸打印或复印。</w:t>
      </w:r>
    </w:p>
    <w:p w:rsidR="00746947" w:rsidRPr="00746947" w:rsidRDefault="00746947" w:rsidP="00746947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94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三、鉴定材料必须统一装订成册。</w:t>
      </w:r>
    </w:p>
    <w:p w:rsidR="00746947" w:rsidRPr="00746947" w:rsidRDefault="00746947" w:rsidP="00746947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94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四、正式发表的论文和专著必须明确标注：北京市教育科学“十一五”（“十二五”）规划课题，说明课题立项年度、课题批准号、课题类别，否则不予认定。</w:t>
      </w:r>
    </w:p>
    <w:p w:rsidR="00746947" w:rsidRPr="00746947" w:rsidRDefault="00746947" w:rsidP="00746947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94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鉴定材料装订格式见附件。</w:t>
      </w:r>
    </w:p>
    <w:p w:rsidR="00746947" w:rsidRPr="00746947" w:rsidRDefault="00746947" w:rsidP="00746947">
      <w:pPr>
        <w:widowControl/>
        <w:spacing w:line="460" w:lineRule="exact"/>
        <w:ind w:firstLineChars="200" w:firstLine="54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947">
        <w:rPr>
          <w:rFonts w:ascii="宋体" w:eastAsia="宋体" w:hAnsi="宋体" w:cs="宋体"/>
          <w:b/>
          <w:bCs/>
          <w:kern w:val="0"/>
          <w:sz w:val="27"/>
        </w:rPr>
        <w:t>北京市教育科学规划领导小组办公室</w:t>
      </w:r>
    </w:p>
    <w:p w:rsidR="00746947" w:rsidRPr="00746947" w:rsidRDefault="00746947" w:rsidP="00746947">
      <w:pPr>
        <w:widowControl/>
        <w:spacing w:line="420" w:lineRule="exact"/>
        <w:ind w:firstLineChars="300" w:firstLine="81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947">
        <w:rPr>
          <w:rFonts w:ascii="宋体" w:eastAsia="宋体" w:hAnsi="宋体" w:cs="宋体"/>
          <w:b/>
          <w:bCs/>
          <w:kern w:val="0"/>
          <w:sz w:val="27"/>
        </w:rPr>
        <w:t>2011年9月19日</w:t>
      </w:r>
    </w:p>
    <w:p w:rsidR="00746947" w:rsidRPr="00746947" w:rsidRDefault="00746947" w:rsidP="00746947">
      <w:pPr>
        <w:widowControl/>
        <w:spacing w:line="460" w:lineRule="exact"/>
        <w:ind w:firstLineChars="200"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947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</w:rPr>
        <w:t>附件1：</w:t>
      </w:r>
      <w:hyperlink r:id="rId6" w:history="1">
        <w:r w:rsidRPr="00746947">
          <w:rPr>
            <w:rFonts w:ascii="仿宋_GB2312" w:eastAsia="仿宋_GB2312" w:hAnsi="宋体" w:cs="宋体" w:hint="eastAsia"/>
            <w:b/>
            <w:bCs/>
            <w:color w:val="0066CC"/>
            <w:sz w:val="30"/>
          </w:rPr>
          <w:t>鉴定材料装订格式</w:t>
        </w:r>
      </w:hyperlink>
      <w:r w:rsidRPr="00746947">
        <w:rPr>
          <w:rFonts w:ascii="仿宋_GB2312" w:eastAsia="仿宋_GB2312" w:hAnsi="宋体" w:cs="宋体" w:hint="eastAsia"/>
          <w:b/>
          <w:bCs/>
          <w:color w:val="000000"/>
          <w:sz w:val="30"/>
        </w:rPr>
        <w:t xml:space="preserve"> </w:t>
      </w:r>
    </w:p>
    <w:p w:rsidR="00746947" w:rsidRPr="00746947" w:rsidRDefault="00746947" w:rsidP="00746947">
      <w:pPr>
        <w:widowControl/>
        <w:spacing w:line="460" w:lineRule="exact"/>
        <w:ind w:firstLineChars="200"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947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</w:rPr>
        <w:t>附件2：成果公告形式</w:t>
      </w:r>
      <w:hyperlink r:id="rId7" w:history="1">
        <w:r w:rsidRPr="00746947">
          <w:rPr>
            <w:rFonts w:ascii="仿宋_GB2312" w:eastAsia="仿宋_GB2312" w:hAnsi="宋体" w:cs="宋体" w:hint="eastAsia"/>
            <w:b/>
            <w:bCs/>
            <w:color w:val="0066CC"/>
            <w:kern w:val="0"/>
            <w:sz w:val="28"/>
          </w:rPr>
          <w:t>2012022101.</w:t>
        </w:r>
        <w:proofErr w:type="gramStart"/>
        <w:r w:rsidRPr="00746947">
          <w:rPr>
            <w:rFonts w:ascii="仿宋_GB2312" w:eastAsia="仿宋_GB2312" w:hAnsi="宋体" w:cs="宋体" w:hint="eastAsia"/>
            <w:b/>
            <w:bCs/>
            <w:color w:val="0066CC"/>
            <w:kern w:val="0"/>
            <w:sz w:val="28"/>
          </w:rPr>
          <w:t>doc</w:t>
        </w:r>
        <w:proofErr w:type="gramEnd"/>
      </w:hyperlink>
      <w:r w:rsidRPr="00746947">
        <w:rPr>
          <w:rFonts w:ascii="仿宋_GB2312" w:eastAsia="仿宋_GB2312" w:hAnsi="宋体" w:cs="宋体" w:hint="eastAsia"/>
          <w:b/>
          <w:bCs/>
          <w:color w:val="000000"/>
          <w:sz w:val="30"/>
        </w:rPr>
        <w:t xml:space="preserve"> </w:t>
      </w:r>
    </w:p>
    <w:p w:rsidR="00746947" w:rsidRPr="00746947" w:rsidRDefault="00746947" w:rsidP="00746947">
      <w:pPr>
        <w:widowControl/>
        <w:spacing w:line="460" w:lineRule="exact"/>
        <w:ind w:firstLineChars="200" w:firstLine="60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947">
        <w:rPr>
          <w:rFonts w:ascii="仿宋_GB2312" w:eastAsia="仿宋_GB2312" w:hAnsi="宋体" w:cs="宋体" w:hint="eastAsia"/>
          <w:b/>
          <w:bCs/>
          <w:color w:val="000000"/>
          <w:sz w:val="30"/>
        </w:rPr>
        <w:t>附件3：</w:t>
      </w:r>
      <w:hyperlink r:id="rId8" w:history="1">
        <w:r w:rsidRPr="00746947">
          <w:rPr>
            <w:rFonts w:ascii="仿宋_GB2312" w:eastAsia="仿宋_GB2312" w:hAnsi="宋体" w:cs="宋体" w:hint="eastAsia"/>
            <w:b/>
            <w:bCs/>
            <w:color w:val="0066CC"/>
            <w:sz w:val="27"/>
          </w:rPr>
          <w:t>北京市教育科学规划课题结题申</w:t>
        </w:r>
      </w:hyperlink>
      <w:hyperlink r:id="rId9" w:history="1">
        <w:proofErr w:type="gramStart"/>
        <w:r w:rsidRPr="00746947">
          <w:rPr>
            <w:rFonts w:ascii="仿宋_GB2312" w:eastAsia="仿宋_GB2312" w:hAnsi="宋体" w:cs="宋体" w:hint="eastAsia"/>
            <w:b/>
            <w:bCs/>
            <w:color w:val="0066CC"/>
            <w:sz w:val="27"/>
          </w:rPr>
          <w:t>请表</w:t>
        </w:r>
        <w:proofErr w:type="gramEnd"/>
      </w:hyperlink>
    </w:p>
    <w:p w:rsidR="00F7449E" w:rsidRPr="00746947" w:rsidRDefault="00F7449E"/>
    <w:sectPr w:rsidR="00F7449E" w:rsidRPr="00746947" w:rsidSect="00F74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864" w:rsidRDefault="008A1864" w:rsidP="00746947">
      <w:r>
        <w:separator/>
      </w:r>
    </w:p>
  </w:endnote>
  <w:endnote w:type="continuationSeparator" w:id="0">
    <w:p w:rsidR="008A1864" w:rsidRDefault="008A1864" w:rsidP="00746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864" w:rsidRDefault="008A1864" w:rsidP="00746947">
      <w:r>
        <w:separator/>
      </w:r>
    </w:p>
  </w:footnote>
  <w:footnote w:type="continuationSeparator" w:id="0">
    <w:p w:rsidR="008A1864" w:rsidRDefault="008A1864" w:rsidP="00746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947"/>
    <w:rsid w:val="00746947"/>
    <w:rsid w:val="008A1864"/>
    <w:rsid w:val="00F7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9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94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46947"/>
    <w:rPr>
      <w:strike w:val="0"/>
      <w:dstrike w:val="0"/>
      <w:color w:val="0066CC"/>
      <w:u w:val="none"/>
      <w:effect w:val="none"/>
    </w:rPr>
  </w:style>
  <w:style w:type="character" w:styleId="a6">
    <w:name w:val="Strong"/>
    <w:basedOn w:val="a0"/>
    <w:uiPriority w:val="22"/>
    <w:qFormat/>
    <w:rsid w:val="007469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h.bjedu.cn/download/2011091903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h.bjedu.cn/download/201202210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h.bjedu.cn/download/2011091901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gh.bjedu.cn/download/2011070403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2012-06-14T02:21:00Z</dcterms:created>
  <dcterms:modified xsi:type="dcterms:W3CDTF">2012-06-14T02:22:00Z</dcterms:modified>
</cp:coreProperties>
</file>